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6B" w:rsidRPr="00D77284" w:rsidRDefault="00A5436B" w:rsidP="00A5436B">
      <w:pPr>
        <w:rPr>
          <w:b/>
        </w:rPr>
      </w:pPr>
      <w:r w:rsidRPr="00D77284">
        <w:rPr>
          <w:b/>
        </w:rPr>
        <w:t xml:space="preserve">5.1 Trayectoria académica </w:t>
      </w:r>
    </w:p>
    <w:p w:rsidR="00A5436B" w:rsidRPr="00D77284" w:rsidRDefault="00A5436B" w:rsidP="00A5436B">
      <w:pPr>
        <w:ind w:firstLine="708"/>
        <w:rPr>
          <w:b/>
        </w:rPr>
      </w:pPr>
      <w:r w:rsidRPr="00D77284">
        <w:rPr>
          <w:b/>
        </w:rPr>
        <w:t>5.1.8  Estrategias para el uso racional del capital financiero</w:t>
      </w:r>
    </w:p>
    <w:p w:rsidR="00A5436B" w:rsidRDefault="00A5436B" w:rsidP="00A5436B">
      <w:r>
        <w:t>Administrador</w:t>
      </w:r>
    </w:p>
    <w:p w:rsidR="00A5436B" w:rsidRDefault="00A5436B" w:rsidP="00A5436B">
      <w:r>
        <w:t xml:space="preserve">¿Se cuentan con estrategias y  procedimientos  para el uso racional del capital financiero? </w:t>
      </w:r>
    </w:p>
    <w:p w:rsidR="00A5436B" w:rsidRDefault="00A5436B" w:rsidP="00A5436B">
      <w:r>
        <w:t>¿Qué estrategias se llevan a cabo para el uso racional del capital financiero?</w:t>
      </w:r>
    </w:p>
    <w:p w:rsidR="00A5436B" w:rsidRDefault="00A5436B" w:rsidP="00A5436B">
      <w:r>
        <w:t>¿De qué manera operan las estrategias para el uso racional del capital financiero?</w:t>
      </w:r>
    </w:p>
    <w:p w:rsidR="00A5436B" w:rsidRPr="00D77284" w:rsidRDefault="00A5436B" w:rsidP="00A5436B">
      <w:pPr>
        <w:rPr>
          <w:b/>
        </w:rPr>
      </w:pPr>
      <w:r w:rsidRPr="00D77284">
        <w:rPr>
          <w:b/>
        </w:rPr>
        <w:t>5.2 Apoyo a la formación del estudiante</w:t>
      </w:r>
    </w:p>
    <w:p w:rsidR="00A5436B" w:rsidRPr="00D77284" w:rsidRDefault="00A5436B" w:rsidP="00A5436B">
      <w:pPr>
        <w:ind w:left="708"/>
        <w:rPr>
          <w:b/>
        </w:rPr>
      </w:pPr>
      <w:r w:rsidRPr="00D77284">
        <w:rPr>
          <w:b/>
        </w:rPr>
        <w:t>5.2.4 Organización del capital construido para la realización de las actividades de aprendizaje</w:t>
      </w:r>
    </w:p>
    <w:p w:rsidR="00A5436B" w:rsidRDefault="00A5436B" w:rsidP="00A5436B">
      <w:r>
        <w:t>Administración</w:t>
      </w:r>
    </w:p>
    <w:p w:rsidR="00A5436B" w:rsidRDefault="00A5436B" w:rsidP="00A5436B">
      <w:r>
        <w:t>¿Se cuenta con una entidad organizadora sobre el capital construido?</w:t>
      </w:r>
    </w:p>
    <w:p w:rsidR="00A5436B" w:rsidRDefault="00A5436B" w:rsidP="00A5436B">
      <w:r>
        <w:t>¿Cuáles son las funciones y mecanismos operativos para la organización del capital construido?</w:t>
      </w:r>
    </w:p>
    <w:p w:rsidR="00A5436B" w:rsidRDefault="00A5436B" w:rsidP="00A5436B">
      <w:r>
        <w:t>¿Con qué regularidad  se llevan a cabo los una detección de necesidades para determinar la distribución del capital construido?</w:t>
      </w:r>
    </w:p>
    <w:p w:rsidR="00A5436B" w:rsidRDefault="00A5436B" w:rsidP="00A5436B">
      <w:r>
        <w:t>¿Cómo son difundidos los impactos el capital construido</w:t>
      </w:r>
      <w:proofErr w:type="gramStart"/>
      <w:r>
        <w:t>?.</w:t>
      </w:r>
      <w:proofErr w:type="gramEnd"/>
    </w:p>
    <w:p w:rsidR="0020009A" w:rsidRPr="0020009A" w:rsidRDefault="0020009A" w:rsidP="0020009A">
      <w:pPr>
        <w:ind w:left="438"/>
        <w:rPr>
          <w:rFonts w:ascii="Arial" w:hAnsi="Arial" w:cs="Arial"/>
          <w:b/>
          <w:sz w:val="18"/>
          <w:szCs w:val="18"/>
        </w:rPr>
      </w:pPr>
      <w:r w:rsidRPr="0020009A">
        <w:rPr>
          <w:rFonts w:ascii="Arial" w:hAnsi="Arial" w:cs="Arial"/>
          <w:b/>
          <w:sz w:val="18"/>
          <w:szCs w:val="18"/>
          <w:lang w:val="es-MX"/>
        </w:rPr>
        <w:t>10.1 Cultura organizacional</w:t>
      </w:r>
    </w:p>
    <w:p w:rsidR="0020009A" w:rsidRPr="0020009A" w:rsidRDefault="0020009A" w:rsidP="0020009A">
      <w:pPr>
        <w:ind w:left="567" w:firstLine="141"/>
        <w:rPr>
          <w:rFonts w:ascii="Arial" w:hAnsi="Arial" w:cs="Arial"/>
          <w:b/>
          <w:sz w:val="18"/>
          <w:szCs w:val="18"/>
          <w:lang w:val="es-MX"/>
        </w:rPr>
      </w:pPr>
      <w:r w:rsidRPr="0020009A">
        <w:rPr>
          <w:rFonts w:ascii="Arial" w:hAnsi="Arial" w:cs="Arial"/>
          <w:b/>
          <w:sz w:val="18"/>
          <w:szCs w:val="18"/>
          <w:lang w:val="es-MX"/>
        </w:rPr>
        <w:t>10.1.1Relaciones horizontales y verticales internas y externas</w:t>
      </w:r>
    </w:p>
    <w:p w:rsidR="0020009A" w:rsidRDefault="0020009A" w:rsidP="0020009A">
      <w:pPr>
        <w:rPr>
          <w:lang w:val="es-MX"/>
        </w:rPr>
      </w:pPr>
      <w:r>
        <w:rPr>
          <w:lang w:val="es-MX"/>
        </w:rPr>
        <w:t>¿Existe un cronograma?</w:t>
      </w:r>
    </w:p>
    <w:p w:rsidR="0020009A" w:rsidRPr="00D22E81" w:rsidRDefault="0020009A" w:rsidP="0020009A">
      <w:pPr>
        <w:rPr>
          <w:sz w:val="20"/>
          <w:szCs w:val="20"/>
        </w:rPr>
      </w:pPr>
      <w:r>
        <w:rPr>
          <w:lang w:val="es-MX"/>
        </w:rPr>
        <w:t>¿En el cronograma existen indicadores que permitan detectar las relaciones tanto verticales y horizontales existentes entre las diversas instancias que estructuran en las formas de gobierno?</w:t>
      </w:r>
    </w:p>
    <w:p w:rsidR="00492741" w:rsidRDefault="00492741"/>
    <w:sectPr w:rsidR="00492741" w:rsidSect="00492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A5436B"/>
    <w:rsid w:val="0020009A"/>
    <w:rsid w:val="0041581F"/>
    <w:rsid w:val="00492741"/>
    <w:rsid w:val="00A5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3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987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3</cp:revision>
  <dcterms:created xsi:type="dcterms:W3CDTF">2011-06-21T02:03:00Z</dcterms:created>
  <dcterms:modified xsi:type="dcterms:W3CDTF">2011-06-21T02:19:00Z</dcterms:modified>
</cp:coreProperties>
</file>